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Дело № </w:t>
      </w:r>
      <w:r w:rsidRPr="00BF69E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5-</w:t>
      </w:r>
      <w:r w:rsidR="008C079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497</w:t>
      </w:r>
      <w:r w:rsidR="0000237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-0401/2025</w:t>
      </w:r>
    </w:p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УИД: </w:t>
      </w:r>
      <w:r w:rsidRPr="008C0796" w:rsidR="008C079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86MS0004-01-2025-004447-37</w:t>
      </w:r>
    </w:p>
    <w:p w:rsidR="00561BF4" w:rsidRPr="00BF69E0" w:rsidP="00C96A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 О С Т А Н О В Л Е Н И Е</w:t>
      </w: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 делу об административном правонарушении</w:t>
      </w:r>
    </w:p>
    <w:p w:rsidR="00235ED2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561BF4" w:rsidRPr="00BF69E0" w:rsidP="00151754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октября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37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</w:t>
      </w:r>
      <w:r w:rsidRPr="00BF69E0" w:rsidR="0023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C9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пгт. Междуреченский</w:t>
      </w:r>
    </w:p>
    <w:p w:rsidR="00561BF4" w:rsidRPr="00BF69E0" w:rsidP="00C96A2C">
      <w:pPr>
        <w:tabs>
          <w:tab w:val="left" w:pos="10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F4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Мировой судья судебного </w:t>
      </w: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участка № 1 Кондинского судебного района Ханты-Мансийского автономного округа – Югры Чех Е.В., расположенного по адресу: ХМАО-Югра, Кондинский район, пгт.Междуреченский, ул.Лумумбы, д.2/1,</w:t>
      </w:r>
    </w:p>
    <w:p w:rsidR="00FF558F" w:rsidRPr="00FF558F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 участием Алагулова Е.В.,</w:t>
      </w:r>
    </w:p>
    <w:p w:rsidR="008A0893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материалы дела об администрат</w:t>
      </w: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ивном правонарушении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предусмотренном ч. 2 ст. 12.2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561BF4" w:rsidRPr="00BF69E0" w:rsidP="00C9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отношении </w:t>
      </w:r>
      <w:r w:rsidR="008C07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Алагулова Евгения Владимировича</w:t>
      </w:r>
      <w:r w:rsidRPr="00BF69E0" w:rsidR="0000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3B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 w:rsidR="009C3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</w:t>
      </w:r>
      <w:r w:rsidR="00A57C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</w:t>
      </w:r>
      <w:r w:rsidR="000023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55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C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8A5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7E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00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являющегося индивидуальным предпринимателем</w:t>
      </w:r>
      <w:r w:rsidR="000023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61BF4" w:rsidRPr="00BF69E0" w:rsidP="00C96A2C">
      <w:pPr>
        <w:spacing w:after="0" w:line="240" w:lineRule="auto"/>
        <w:ind w:left="198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 о в и л:</w:t>
      </w:r>
    </w:p>
    <w:p w:rsidR="00561BF4" w:rsidRPr="00BF69E0" w:rsidP="00C96A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сентября 2025</w:t>
      </w:r>
      <w:r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F69E0" w:rsidR="00B5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часов 35 минут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6F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Алагулов Е.В.</w:t>
      </w:r>
      <w:r w:rsidRPr="00BF69E0" w:rsidR="0000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</w:t>
      </w:r>
      <w:r w:rsidR="007D6E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ШЕВРОЛЕ ЛАЧЕТТИ</w:t>
      </w:r>
      <w:r w:rsidRPr="00BF69E0" w:rsidR="007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 w:rsidR="00F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 w:rsidR="0082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переднего</w:t>
      </w:r>
      <w:r w:rsidRP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регистрационн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знака, чем нарушил</w:t>
      </w:r>
      <w:r w:rsidRPr="0067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2.3.1 ПДД, п. 11 Основных положений Правил дорожного движения Российской Федерации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Алагулов Е.В.</w:t>
      </w:r>
      <w:r w:rsidRPr="00BF69E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в судебном заседании </w:t>
      </w:r>
      <w:r w:rsidR="00A0162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вину признал, пояснил, что ездил на речку, когда </w:t>
      </w:r>
      <w:r w:rsidR="001138B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вернулся</w:t>
      </w:r>
      <w:r w:rsidR="00A0162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в поселок, обнаружил отсутствие знака, поехал его искать, был остановлен сотрудниками ГИБДД. 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Заслушав Алагулова Е.В., и</w:t>
      </w:r>
      <w:r w:rsidRPr="00EA534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сследовав материалы дела об административном правонарушении и оценив все имеющиеся по делу доказательства в их совокупности, мировой су</w:t>
      </w:r>
      <w:r w:rsidRPr="00EA534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дья приходит к следующим выводам.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У</w:t>
      </w:r>
      <w:r w:rsidRPr="009B56C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правление транспортным средством без государственных регистрационных знаков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влечет административную ответственность по ч. 2 ст. 12.2 КоАП РФ.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В</w:t>
      </w:r>
      <w:r w:rsidRPr="00BF69E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ина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Алагулова Е.В.</w:t>
      </w:r>
      <w:r w:rsidRPr="00BF69E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в совершении административного правонарушения установлена </w:t>
      </w:r>
      <w:r w:rsidRPr="00BF69E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и подтверждается совокупностью исследованных в судебном заседании следующих доказательств: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09.09.2025 года 86 ХМ 454636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вручена;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ДПС Госавтоинспекции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Кондинскому району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обнаружения административного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согласно которым 09 сентября 2025 года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Алагулов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 автомобилем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ШЕВРОЛЕ ЛАЧЕТТИ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установленного на предусмотренном для этого 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переднего</w:t>
      </w:r>
      <w:r w:rsidRPr="005A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регистрационного знака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</w:t>
      </w:r>
      <w:r w:rsidRPr="004E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ШЕВРОЛЕ ЛАЧЕТТИ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указанием сведений о владельце, операций по постановке транспортного средства на учет, документов, являющихся основанием для указанных действий; 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водительской карточкой, согласно которой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Алагулов Е.В.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водительское удостоверение, действи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1138BF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фотофиксацией транспортного средства, согласно которой у транспортного средства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ШЕВРОЛЕ ЛАЧЕТТИ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отсутствует передний </w:t>
      </w:r>
      <w:r w:rsidRPr="001138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доказательства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оценены в совокупности с другими материалами дела об административном правонарушении, в соответствии с требованиями ст.26.11 Кодекса Российской Федерации об административных правонарушениях.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4 ст. 22 Федерального Закона от 10 дека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1995 года № 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дорожного движе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 в соответствии с п. 4 статьи  24 данного Закона.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п.п 2.3.1. п.2.3 разд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 2 Правил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обязанностями должностных лиц по обеспечению безопасности дорожного движения.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пунктов 2, 11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движения Российской Федерации утвержденных Постановлением Совета Министров - Правительства РФ от 23 октября 1993 г. N 1090 «О правилах дорожного движения» запрещается эксплуатация транспортных средств, без укрепленных на установленных местах регистрац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ионных знаков.</w:t>
      </w:r>
    </w:p>
    <w:p w:rsidR="008C0796" w:rsidRPr="007A2A75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собранные по делу 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 в совокупности, суд приходит к выводу о том, что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Алагулов Е.В.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 п. 11 Основных положений по допуску транспортных средств к эксплуатации и обязанностей должностных лиц по обеспечению безопасн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дорожного движения, и 2.3.1 Приложения к </w:t>
      </w:r>
      <w:hyperlink r:id="rId4" w:anchor="/document/1305770/entry/1000" w:history="1"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ПДД РФ</w:t>
        </w:r>
      </w:hyperlink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запрещается эксплуатация транспортных средств, без укрепленных на установленных местах регистрационных знаков.</w:t>
      </w:r>
    </w:p>
    <w:p w:rsidR="008C0796" w:rsidRPr="00D000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п. 4 постановления Пленума Верховного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РФ N 20 от 25 июня 2019 г. «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4" w:anchor="/document/12125267/entry/120" w:history="1"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главой 12</w:t>
        </w:r>
      </w:hyperlink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правонарушениях»</w:t>
      </w:r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дел об административных правонарушениях, предусмотренных </w:t>
      </w:r>
      <w:hyperlink r:id="rId4" w:anchor="/document/12125267/entry/12202" w:history="1"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</w:t>
        </w:r>
        <w:r w:rsidRPr="007A2A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ьи 12.2</w:t>
        </w:r>
      </w:hyperlink>
      <w:r w:rsidRPr="007A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</w:t>
      </w: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регистрационных знаков (в том числе без одного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них)</w:t>
      </w: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Изложенное объективно свидетельствует о том, что при должной внимательности и осмотрительности водитель мог избежать нарушения требований </w:t>
      </w:r>
      <w:hyperlink r:id="rId4" w:anchor="/document/1305770/entry/1000" w:history="1">
        <w:r w:rsidRPr="00601AF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Правил</w:t>
        </w:r>
      </w:hyperlink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дорожного движения, которые он</w:t>
      </w:r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не менее нарушил, а потому основания для вывода о его невиновности в совершении административного правонарушения, предусмотренного </w:t>
      </w:r>
      <w:hyperlink r:id="rId4" w:anchor="/document/12125267/entry/12202" w:history="1">
        <w:r w:rsidRPr="00601AF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ч. 2 ст. 12.2</w:t>
        </w:r>
      </w:hyperlink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РФ, отсутствуют.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мировой судья приходит к выводу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Алагулов Е.В.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нашла свое подтверждение и доказана в ходе судебного заседания, действия его необходимо квалифицировать по ч.2 ст.12.2 КоАП РФ – </w:t>
      </w:r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без го</w:t>
      </w:r>
      <w:r w:rsidRPr="00601A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сударственного регистрационного знака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Кодекса РФ об административных правонарушениях, исключающих производство по делу об административном правонарушении, не имеется. 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Кодек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РФ об административных правонарушениях, исключающих возможность рассмотрения дела об административном правонарушении, не имеется.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6A563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ст. 4.2 Кодекса РФ об административных правонарушениях, смягчающи</w:t>
      </w:r>
      <w:r w:rsidR="006A56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твенность, </w:t>
      </w:r>
      <w:r w:rsidR="006A56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признает признание Алагуловым Е.В. вины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0796" w:rsidRPr="00A80659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предусмотренным ст. 4.3 Кодекса РФ об административных правонарушениях, отягчающим административную ответственность, является повторное совершение однородного административного право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(в области правил дорожного движения).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наказания, мировой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ч. 2 ст. 4.1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характер и общественную опасность совершенного деяния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привлекаемого лица, 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смягчающих и наличие отягчающ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 обстоятельств. В соответствии с общими правилами назначения административного наказания, основанными на принципах справедливости, соразмерности и индивидуа</w:t>
      </w:r>
      <w:r w:rsidRPr="00A8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лизации ответственности, в целях предупреждения совершения административных правонарушений привлекаемым лицом, мировой судья полагает справедливым и целесообразным назначить наказание в виде административного штрафа. 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сь ч.2 ст.12.2, ст.29.9, ст.29.10, ст.29.11 Кодекса РФ об административных правонарушениях, мировой судья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96" w:rsidRPr="00BF69E0" w:rsidP="008C0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96" w:rsidRPr="00BF69E0" w:rsidP="008C0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 :</w:t>
      </w:r>
    </w:p>
    <w:p w:rsidR="008C0796" w:rsidRPr="00BF69E0" w:rsidP="008C0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Алагулова Евгения Владимировича (*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в совершении административного правонарушения, предусмотренного 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>ч.2 ст.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наказание в виде административного штрафа в размере 5000 (пят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6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Штраф перечислить на кор счет: 40102810245370000007 КБК 1881160112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69E0">
        <w:rPr>
          <w:rFonts w:ascii="Times New Roman" w:hAnsi="Times New Roman" w:cs="Times New Roman"/>
          <w:sz w:val="28"/>
          <w:szCs w:val="28"/>
        </w:rPr>
        <w:t xml:space="preserve">010001140 счет № 03100643000000018700 ОКТМО </w:t>
      </w:r>
      <w:r w:rsidRPr="00E1712F">
        <w:rPr>
          <w:rFonts w:ascii="Times New Roman" w:hAnsi="Times New Roman" w:cs="Times New Roman"/>
          <w:color w:val="FF0000"/>
          <w:sz w:val="28"/>
          <w:szCs w:val="28"/>
        </w:rPr>
        <w:t xml:space="preserve">71816000 </w:t>
      </w:r>
      <w:r w:rsidRPr="00BF69E0">
        <w:rPr>
          <w:rFonts w:ascii="Times New Roman" w:hAnsi="Times New Roman" w:cs="Times New Roman"/>
          <w:sz w:val="28"/>
          <w:szCs w:val="28"/>
        </w:rPr>
        <w:t>РКЦ ХАНТЫ-МАНСИЙСК//УФК по Ханты-Мансийскому автономному округу-Югре г. Ханты-Мансийск БИК 007162163 (УМВД РФ по ХМАО-Югре) ИНН 86010103</w:t>
      </w:r>
      <w:r w:rsidRPr="00BF69E0">
        <w:rPr>
          <w:rFonts w:ascii="Times New Roman" w:hAnsi="Times New Roman" w:cs="Times New Roman"/>
          <w:sz w:val="28"/>
          <w:szCs w:val="28"/>
        </w:rPr>
        <w:t xml:space="preserve">90 КПП 860101001 </w:t>
      </w:r>
      <w:r w:rsidRPr="00B47437">
        <w:rPr>
          <w:rFonts w:ascii="Times New Roman" w:hAnsi="Times New Roman" w:cs="Times New Roman"/>
          <w:color w:val="FF0000"/>
          <w:sz w:val="28"/>
          <w:szCs w:val="28"/>
        </w:rPr>
        <w:t xml:space="preserve">УИН </w:t>
      </w:r>
      <w:r>
        <w:rPr>
          <w:rFonts w:ascii="Times New Roman" w:hAnsi="Times New Roman" w:cs="Times New Roman"/>
          <w:color w:val="FF0000"/>
          <w:sz w:val="28"/>
          <w:szCs w:val="28"/>
        </w:rPr>
        <w:t>1881048625027000</w:t>
      </w:r>
      <w:r w:rsidR="00D71E20">
        <w:rPr>
          <w:rFonts w:ascii="Times New Roman" w:hAnsi="Times New Roman" w:cs="Times New Roman"/>
          <w:color w:val="FF0000"/>
          <w:sz w:val="28"/>
          <w:szCs w:val="28"/>
        </w:rPr>
        <w:t>1327</w:t>
      </w:r>
      <w:r w:rsidRPr="00BF69E0">
        <w:rPr>
          <w:rFonts w:ascii="Times New Roman" w:hAnsi="Times New Roman" w:cs="Times New Roman"/>
          <w:sz w:val="28"/>
          <w:szCs w:val="28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31.5 КоАП РФ.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 xml:space="preserve">При уплате административного штрафа </w:t>
      </w:r>
      <w:r w:rsidRPr="00010FB1">
        <w:rPr>
          <w:rFonts w:ascii="Times New Roman" w:hAnsi="Times New Roman" w:cs="Times New Roman"/>
          <w:sz w:val="28"/>
          <w:szCs w:val="28"/>
        </w:rPr>
        <w:t>не по</w:t>
      </w:r>
      <w:r w:rsidRPr="00010FB1">
        <w:rPr>
          <w:rFonts w:ascii="Times New Roman" w:hAnsi="Times New Roman" w:cs="Times New Roman"/>
          <w:sz w:val="28"/>
          <w:szCs w:val="28"/>
        </w:rPr>
        <w:t>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BF69E0">
        <w:rPr>
          <w:rFonts w:ascii="Times New Roman" w:hAnsi="Times New Roman" w:cs="Times New Roman"/>
          <w:sz w:val="28"/>
          <w:szCs w:val="28"/>
        </w:rPr>
        <w:t>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Копию документа, свидетельствующего об уплате администра</w:t>
      </w:r>
      <w:r w:rsidRPr="00BF69E0">
        <w:rPr>
          <w:rFonts w:ascii="Times New Roman" w:hAnsi="Times New Roman" w:cs="Times New Roman"/>
          <w:sz w:val="28"/>
          <w:szCs w:val="28"/>
        </w:rPr>
        <w:t>тивного штрафа, необходимо представить в суд по адресу: ХМАО – Югра, Кондинский район, пгт.Междуреченский, ул.П.Лумумбы, д.2/1, телефон 8(34677)32-497.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>В соответствии со ст. 32.2 КоАП РФ при наличии обстоятельств, вследствие которых исполнение постановлени</w:t>
      </w:r>
      <w:r w:rsidRPr="00BF69E0">
        <w:rPr>
          <w:rFonts w:ascii="Times New Roman" w:hAnsi="Times New Roman" w:cs="Times New Roman"/>
          <w:sz w:val="28"/>
          <w:szCs w:val="28"/>
        </w:rPr>
        <w:t>я о назначении административного наказания в виде в виде административного штрафа невозможно в установленные сроки, судья, вынесший постановление, может отсрочить исполнение постановления на срок до шести месяцев. С учетом материального положения лица, при</w:t>
      </w:r>
      <w:r w:rsidRPr="00BF69E0">
        <w:rPr>
          <w:rFonts w:ascii="Times New Roman" w:hAnsi="Times New Roman" w:cs="Times New Roman"/>
          <w:sz w:val="28"/>
          <w:szCs w:val="28"/>
        </w:rPr>
        <w:t>влеченного к административной ответственности, уплата административного штрафа может быть рассрочена судьей, вынесшими постановление, на срок до трех месяцев.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9E0">
        <w:rPr>
          <w:rFonts w:ascii="Times New Roman" w:hAnsi="Times New Roman" w:cs="Times New Roman"/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</w:t>
      </w:r>
      <w:r w:rsidRPr="00BF69E0">
        <w:rPr>
          <w:rFonts w:ascii="Times New Roman" w:hAnsi="Times New Roman" w:cs="Times New Roman"/>
          <w:sz w:val="28"/>
          <w:szCs w:val="28"/>
        </w:rPr>
        <w:t>соответствии с ч. 1 ст. 20.25 Кодекса РФ об административных правонарушениях.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9E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BF69E0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настоящего постановления в Кондинский районный суд Ханты-Мансийского автономного округа-Югры путем подачи жалобы через мирового судью судебного участка № 1 Кондинского судебного района Ханты-</w:t>
      </w:r>
      <w:r w:rsidRPr="00BF69E0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автономного округ</w:t>
      </w:r>
      <w:r w:rsidRPr="00BF69E0">
        <w:rPr>
          <w:rFonts w:ascii="Times New Roman" w:hAnsi="Times New Roman" w:cs="Times New Roman"/>
          <w:color w:val="000000" w:themeColor="text1"/>
          <w:sz w:val="28"/>
          <w:szCs w:val="28"/>
        </w:rPr>
        <w:t>а-Югры.</w:t>
      </w:r>
    </w:p>
    <w:p w:rsidR="008C0796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558F" w:rsidRPr="00D71E2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71E20">
        <w:rPr>
          <w:rFonts w:ascii="Times New Roman" w:hAnsi="Times New Roman" w:cs="Times New Roman"/>
          <w:color w:val="FFFFFF" w:themeColor="background1"/>
          <w:sz w:val="28"/>
          <w:szCs w:val="28"/>
        </w:rPr>
        <w:t>Мировой судья</w:t>
      </w:r>
      <w:r w:rsidRPr="00D71E20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71E20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71E20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</w:p>
    <w:p w:rsidR="00FF558F" w:rsidRPr="00D71E2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71E20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</w:t>
      </w:r>
    </w:p>
    <w:p w:rsidR="008C0796" w:rsidRPr="00BF69E0" w:rsidP="008C07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7437">
        <w:rPr>
          <w:rFonts w:ascii="Times New Roman" w:hAnsi="Times New Roman" w:cs="Times New Roman"/>
          <w:color w:val="FF0000"/>
          <w:sz w:val="28"/>
          <w:szCs w:val="28"/>
        </w:rPr>
        <w:t>Мировой судья</w:t>
      </w:r>
      <w:r w:rsidRPr="00B4743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47437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                          </w:t>
      </w:r>
      <w:r w:rsidRPr="00BF69E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Е.В. Чех</w:t>
      </w:r>
    </w:p>
    <w:sectPr w:rsidSect="00D71E20">
      <w:pgSz w:w="11906" w:h="16838"/>
      <w:pgMar w:top="709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F4"/>
    <w:rsid w:val="0000237B"/>
    <w:rsid w:val="00002BC2"/>
    <w:rsid w:val="00010FB1"/>
    <w:rsid w:val="0001149D"/>
    <w:rsid w:val="00020E3C"/>
    <w:rsid w:val="0002788C"/>
    <w:rsid w:val="001138BF"/>
    <w:rsid w:val="00137695"/>
    <w:rsid w:val="00151754"/>
    <w:rsid w:val="00171276"/>
    <w:rsid w:val="001C7B67"/>
    <w:rsid w:val="00213FCE"/>
    <w:rsid w:val="00235ED2"/>
    <w:rsid w:val="002450C6"/>
    <w:rsid w:val="002500D6"/>
    <w:rsid w:val="002E2C93"/>
    <w:rsid w:val="002F686F"/>
    <w:rsid w:val="00320DB7"/>
    <w:rsid w:val="00343FCF"/>
    <w:rsid w:val="0036065C"/>
    <w:rsid w:val="003B4386"/>
    <w:rsid w:val="004171F8"/>
    <w:rsid w:val="00426C3A"/>
    <w:rsid w:val="00436476"/>
    <w:rsid w:val="004377B8"/>
    <w:rsid w:val="00442EB5"/>
    <w:rsid w:val="00451D1C"/>
    <w:rsid w:val="00482CD8"/>
    <w:rsid w:val="004E3B63"/>
    <w:rsid w:val="004E3E22"/>
    <w:rsid w:val="004E76E0"/>
    <w:rsid w:val="00546DBA"/>
    <w:rsid w:val="005562C3"/>
    <w:rsid w:val="00561BF4"/>
    <w:rsid w:val="005A64BD"/>
    <w:rsid w:val="00601AF8"/>
    <w:rsid w:val="006048A8"/>
    <w:rsid w:val="00612169"/>
    <w:rsid w:val="006450EC"/>
    <w:rsid w:val="00675C53"/>
    <w:rsid w:val="006A5634"/>
    <w:rsid w:val="006B2005"/>
    <w:rsid w:val="006D4468"/>
    <w:rsid w:val="006D5427"/>
    <w:rsid w:val="006F2002"/>
    <w:rsid w:val="00703A4F"/>
    <w:rsid w:val="00715775"/>
    <w:rsid w:val="00762F03"/>
    <w:rsid w:val="007A2A75"/>
    <w:rsid w:val="007C5F61"/>
    <w:rsid w:val="007D6E91"/>
    <w:rsid w:val="007E5F0E"/>
    <w:rsid w:val="007E7ED6"/>
    <w:rsid w:val="007F25E9"/>
    <w:rsid w:val="0082163C"/>
    <w:rsid w:val="00834096"/>
    <w:rsid w:val="00863112"/>
    <w:rsid w:val="0087366E"/>
    <w:rsid w:val="008A0893"/>
    <w:rsid w:val="008A556D"/>
    <w:rsid w:val="008C0796"/>
    <w:rsid w:val="0092313E"/>
    <w:rsid w:val="00966FB7"/>
    <w:rsid w:val="00971C4E"/>
    <w:rsid w:val="009B19B9"/>
    <w:rsid w:val="009B56C1"/>
    <w:rsid w:val="009C334B"/>
    <w:rsid w:val="009F5DD1"/>
    <w:rsid w:val="00A01620"/>
    <w:rsid w:val="00A31D49"/>
    <w:rsid w:val="00A571B3"/>
    <w:rsid w:val="00A57CE3"/>
    <w:rsid w:val="00A80659"/>
    <w:rsid w:val="00AA3DAC"/>
    <w:rsid w:val="00AB355C"/>
    <w:rsid w:val="00B47437"/>
    <w:rsid w:val="00B5549C"/>
    <w:rsid w:val="00B8003B"/>
    <w:rsid w:val="00B87FB5"/>
    <w:rsid w:val="00BC1B65"/>
    <w:rsid w:val="00BC3FAD"/>
    <w:rsid w:val="00BD3D1B"/>
    <w:rsid w:val="00BE266B"/>
    <w:rsid w:val="00BF69E0"/>
    <w:rsid w:val="00C02E50"/>
    <w:rsid w:val="00C67B31"/>
    <w:rsid w:val="00C96A2C"/>
    <w:rsid w:val="00CD392C"/>
    <w:rsid w:val="00CE31CC"/>
    <w:rsid w:val="00CF1FCE"/>
    <w:rsid w:val="00D00096"/>
    <w:rsid w:val="00D57C3D"/>
    <w:rsid w:val="00D71E20"/>
    <w:rsid w:val="00DA6725"/>
    <w:rsid w:val="00DC22DD"/>
    <w:rsid w:val="00DD2415"/>
    <w:rsid w:val="00DF581A"/>
    <w:rsid w:val="00E04F50"/>
    <w:rsid w:val="00E1712F"/>
    <w:rsid w:val="00E34568"/>
    <w:rsid w:val="00E75D0C"/>
    <w:rsid w:val="00E81C35"/>
    <w:rsid w:val="00EA534C"/>
    <w:rsid w:val="00EB24BC"/>
    <w:rsid w:val="00F22EC9"/>
    <w:rsid w:val="00F31EA5"/>
    <w:rsid w:val="00F64044"/>
    <w:rsid w:val="00F76EFC"/>
    <w:rsid w:val="00FC6D21"/>
    <w:rsid w:val="00FD6CDD"/>
    <w:rsid w:val="00FF42CC"/>
    <w:rsid w:val="00FF5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197FEB-A101-49BE-95A1-5C8A3597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561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56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a0"/>
    <w:uiPriority w:val="99"/>
    <w:semiHidden/>
    <w:unhideWhenUsed/>
    <w:rsid w:val="00FC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C6D21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43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37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